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8E" w:rsidRDefault="00954E5D" w:rsidP="00954E5D">
      <w:pPr>
        <w:jc w:val="center"/>
        <w:rPr>
          <w:b/>
        </w:rPr>
      </w:pPr>
      <w:r w:rsidRPr="00954E5D">
        <w:rPr>
          <w:b/>
        </w:rPr>
        <w:t xml:space="preserve">ПРИМЕНЕНИЕ КЛАПАНА </w:t>
      </w:r>
      <w:r w:rsidRPr="00954E5D">
        <w:rPr>
          <w:b/>
          <w:lang w:val="en-US"/>
        </w:rPr>
        <w:t>AHMED</w:t>
      </w:r>
      <w:r w:rsidRPr="00954E5D">
        <w:rPr>
          <w:b/>
        </w:rPr>
        <w:t xml:space="preserve"> У БОЛЬНЫХ ГЛАУКОМОЙ </w:t>
      </w:r>
      <w:bookmarkStart w:id="0" w:name="_GoBack"/>
      <w:bookmarkEnd w:id="0"/>
    </w:p>
    <w:p w:rsidR="003221EC" w:rsidRPr="00BC1126" w:rsidRDefault="00891ABF" w:rsidP="00BC1126">
      <w:pPr>
        <w:ind w:firstLine="709"/>
      </w:pPr>
      <w:r>
        <w:t xml:space="preserve">Наряду с </w:t>
      </w:r>
      <w:r w:rsidR="00BC1126" w:rsidRPr="00BC1126">
        <w:t xml:space="preserve">вторичной </w:t>
      </w:r>
      <w:r w:rsidR="00BC1126">
        <w:t xml:space="preserve">и ювенильной </w:t>
      </w:r>
      <w:r w:rsidR="00BA21C0">
        <w:t xml:space="preserve">оперированная первичная </w:t>
      </w:r>
      <w:proofErr w:type="spellStart"/>
      <w:r w:rsidR="00BA21C0">
        <w:t>открыт</w:t>
      </w:r>
      <w:r w:rsidR="00BA21C0">
        <w:t>о</w:t>
      </w:r>
      <w:r w:rsidR="00BA21C0">
        <w:t>угольная</w:t>
      </w:r>
      <w:proofErr w:type="spellEnd"/>
      <w:r w:rsidR="00BA21C0">
        <w:t xml:space="preserve"> глаукома на </w:t>
      </w:r>
      <w:proofErr w:type="spellStart"/>
      <w:r w:rsidR="00BA21C0">
        <w:t>артифакичных</w:t>
      </w:r>
      <w:proofErr w:type="spellEnd"/>
      <w:r w:rsidR="00BA21C0">
        <w:t xml:space="preserve"> глазах относится </w:t>
      </w:r>
      <w:r w:rsidR="00BC1126">
        <w:t>к</w:t>
      </w:r>
      <w:r w:rsidR="00BC1126" w:rsidRPr="00BC1126">
        <w:t xml:space="preserve"> наиболее тяжелым («рефрактерным») фор</w:t>
      </w:r>
      <w:r w:rsidR="00BC1126">
        <w:t>мам этого заболевания.</w:t>
      </w:r>
      <w:r w:rsidR="00BA21C0">
        <w:t xml:space="preserve"> </w:t>
      </w:r>
      <w:r w:rsidR="00BC1126" w:rsidRPr="00BC1126">
        <w:t>Основной причиной неудач х</w:t>
      </w:r>
      <w:r w:rsidR="00BC1126" w:rsidRPr="00BC1126">
        <w:t>и</w:t>
      </w:r>
      <w:r w:rsidR="00BC1126" w:rsidRPr="00BC1126">
        <w:t xml:space="preserve">рургического лечения рефрактерных глауком является выраженная </w:t>
      </w:r>
      <w:proofErr w:type="spellStart"/>
      <w:r w:rsidR="00BC1126" w:rsidRPr="00BC1126">
        <w:t>фибробл</w:t>
      </w:r>
      <w:r w:rsidR="00BC1126" w:rsidRPr="00BC1126">
        <w:t>а</w:t>
      </w:r>
      <w:r w:rsidR="00BC1126" w:rsidRPr="00BC1126">
        <w:t>стическая</w:t>
      </w:r>
      <w:proofErr w:type="spellEnd"/>
      <w:r w:rsidR="00BC1126" w:rsidRPr="00BC1126">
        <w:t xml:space="preserve"> </w:t>
      </w:r>
      <w:r w:rsidR="00BC1126">
        <w:t xml:space="preserve">и </w:t>
      </w:r>
      <w:proofErr w:type="spellStart"/>
      <w:r w:rsidR="00BC1126">
        <w:t>ангиогенная</w:t>
      </w:r>
      <w:proofErr w:type="spellEnd"/>
      <w:r w:rsidR="00BC1126">
        <w:t xml:space="preserve"> </w:t>
      </w:r>
      <w:r w:rsidR="00BC1126" w:rsidRPr="00BC1126">
        <w:t>активность тканей глаза, приводящая к грубому ру</w:t>
      </w:r>
      <w:r w:rsidR="00BC1126" w:rsidRPr="00BC1126">
        <w:t>б</w:t>
      </w:r>
      <w:r w:rsidR="00BC1126" w:rsidRPr="00BC1126">
        <w:t xml:space="preserve">цеванию и облитерации сформированных в ходе гипотензивной </w:t>
      </w:r>
      <w:r w:rsidR="00BC1126">
        <w:t xml:space="preserve">операции </w:t>
      </w:r>
      <w:r w:rsidR="00BC1126" w:rsidRPr="00BC1126">
        <w:t xml:space="preserve">путей оттока внутриглазной жидкости. </w:t>
      </w:r>
    </w:p>
    <w:p w:rsidR="003221EC" w:rsidRDefault="00891ABF" w:rsidP="00BC1126">
      <w:pPr>
        <w:ind w:firstLine="709"/>
      </w:pPr>
      <w:r>
        <w:t>Основными способами поддержания тока камерной влаги в этих условиях является использование антиметаболитов, ингибиторов фактора роста эндот</w:t>
      </w:r>
      <w:r>
        <w:t>е</w:t>
      </w:r>
      <w:r>
        <w:t xml:space="preserve">лия сосудов, а также имплантация </w:t>
      </w:r>
      <w:r w:rsidR="00BC1126" w:rsidRPr="00BC1126">
        <w:t>дренажных, шунтирующих или клапан</w:t>
      </w:r>
      <w:r>
        <w:t>ных устройств. П</w:t>
      </w:r>
      <w:r w:rsidR="000A1474">
        <w:t>оследние</w:t>
      </w:r>
      <w:r w:rsidR="00BC1126">
        <w:t xml:space="preserve"> выгодно отличаю</w:t>
      </w:r>
      <w:r w:rsidR="000A1474">
        <w:t>тся</w:t>
      </w:r>
      <w:r w:rsidR="00BC1126">
        <w:t xml:space="preserve"> </w:t>
      </w:r>
      <w:r w:rsidR="003221EC">
        <w:t>способностью поддерживать одн</w:t>
      </w:r>
      <w:r w:rsidR="003221EC">
        <w:t>о</w:t>
      </w:r>
      <w:r w:rsidR="003221EC">
        <w:t xml:space="preserve">направленный ток жидкости при строго определенных цифрах внутриглазного давления. </w:t>
      </w:r>
      <w:r>
        <w:t>Наиболее</w:t>
      </w:r>
      <w:r w:rsidR="003221EC">
        <w:t xml:space="preserve"> распространенной моделью является клапан </w:t>
      </w:r>
      <w:r w:rsidR="003221EC">
        <w:rPr>
          <w:lang w:val="en-US"/>
        </w:rPr>
        <w:t>Ahmed</w:t>
      </w:r>
      <w:r w:rsidR="006B6C69">
        <w:t>, и</w:t>
      </w:r>
      <w:r w:rsidR="006B6C69">
        <w:t>с</w:t>
      </w:r>
      <w:r w:rsidR="006B6C69">
        <w:t>пользующийся в 87 странах мира</w:t>
      </w:r>
      <w:r w:rsidR="003221EC">
        <w:t>.</w:t>
      </w:r>
    </w:p>
    <w:p w:rsidR="003221EC" w:rsidRPr="006B6C69" w:rsidRDefault="006B6C69" w:rsidP="00BC1126">
      <w:pPr>
        <w:ind w:firstLine="709"/>
      </w:pPr>
      <w:r>
        <w:t xml:space="preserve">Очевидно, что </w:t>
      </w:r>
      <w:r w:rsidR="003221EC">
        <w:t>достижение хорошего результата предполагает</w:t>
      </w:r>
      <w:r>
        <w:t xml:space="preserve"> неукосн</w:t>
      </w:r>
      <w:r>
        <w:t>и</w:t>
      </w:r>
      <w:r>
        <w:t>тельное соблюдение хирургической техники</w:t>
      </w:r>
      <w:r w:rsidR="00891ABF">
        <w:t xml:space="preserve">. Сегодняшнее сообщение имеет целью изложение в максимально сжатой форме </w:t>
      </w:r>
      <w:r>
        <w:t>нюансов хирургической техн</w:t>
      </w:r>
      <w:r>
        <w:t>и</w:t>
      </w:r>
      <w:r>
        <w:t>ки, а также профилактики и лечения осложнений, характерных для имплант</w:t>
      </w:r>
      <w:r>
        <w:t>а</w:t>
      </w:r>
      <w:r>
        <w:t>ции клапана A</w:t>
      </w:r>
      <w:proofErr w:type="spellStart"/>
      <w:r>
        <w:rPr>
          <w:lang w:val="en-US"/>
        </w:rPr>
        <w:t>hmed</w:t>
      </w:r>
      <w:proofErr w:type="spellEnd"/>
      <w:r w:rsidRPr="006B6C69">
        <w:t xml:space="preserve"> </w:t>
      </w:r>
      <w:r>
        <w:t xml:space="preserve">на </w:t>
      </w:r>
      <w:proofErr w:type="spellStart"/>
      <w:r>
        <w:t>артифакичных</w:t>
      </w:r>
      <w:proofErr w:type="spellEnd"/>
      <w:r>
        <w:t xml:space="preserve"> глазах.</w:t>
      </w:r>
    </w:p>
    <w:p w:rsidR="00BC1126" w:rsidRDefault="006B6C69" w:rsidP="00BC1126">
      <w:pPr>
        <w:ind w:firstLine="709"/>
      </w:pPr>
      <w:r>
        <w:t xml:space="preserve">Первой неприятной неожиданностью может оказаться несостоятельность (вплоть до перфорации!) послеоперационного рубца роговицы при проведении сквозь него уздечного шва из </w:t>
      </w:r>
      <w:proofErr w:type="spellStart"/>
      <w:r>
        <w:t>викрила</w:t>
      </w:r>
      <w:proofErr w:type="spellEnd"/>
      <w:r>
        <w:t xml:space="preserve"> 6/0. Во избежание этого осложнения у</w:t>
      </w:r>
      <w:r>
        <w:t>з</w:t>
      </w:r>
      <w:r>
        <w:t>дечный шов следует проводить в стороне от рубца. Возникновение перфорации не является основанием для отказа от имплантации клапана, но требует нео</w:t>
      </w:r>
      <w:r>
        <w:t>д</w:t>
      </w:r>
      <w:r>
        <w:t xml:space="preserve">нократного введения </w:t>
      </w:r>
      <w:proofErr w:type="spellStart"/>
      <w:r w:rsidR="00B35103">
        <w:t>когезивного</w:t>
      </w:r>
      <w:proofErr w:type="spellEnd"/>
      <w:r w:rsidR="00B35103">
        <w:t xml:space="preserve"> </w:t>
      </w:r>
      <w:proofErr w:type="spellStart"/>
      <w:r>
        <w:t>вискоэластика</w:t>
      </w:r>
      <w:proofErr w:type="spellEnd"/>
      <w:r>
        <w:t xml:space="preserve"> в переднюю камеру для по</w:t>
      </w:r>
      <w:r>
        <w:t>д</w:t>
      </w:r>
      <w:r>
        <w:t>держания тонуса глазного яблока.</w:t>
      </w:r>
    </w:p>
    <w:p w:rsidR="006B6C69" w:rsidRDefault="00C124D8" w:rsidP="00BC1126">
      <w:pPr>
        <w:ind w:firstLine="709"/>
      </w:pPr>
      <w:r>
        <w:lastRenderedPageBreak/>
        <w:t xml:space="preserve">Формирование канала для трубочки в толще </w:t>
      </w:r>
      <w:r w:rsidR="00D846F3">
        <w:t>п</w:t>
      </w:r>
      <w:r w:rsidR="006B6C69">
        <w:t>ослеоперационн</w:t>
      </w:r>
      <w:r w:rsidR="00D846F3">
        <w:t>ого руб</w:t>
      </w:r>
      <w:r w:rsidR="006B6C69">
        <w:t>ц</w:t>
      </w:r>
      <w:r w:rsidR="00D846F3">
        <w:t>а</w:t>
      </w:r>
      <w:r w:rsidR="006B6C69">
        <w:t xml:space="preserve"> лимба </w:t>
      </w:r>
      <w:r w:rsidR="00B72CC4">
        <w:t>чреват</w:t>
      </w:r>
      <w:r>
        <w:t>о</w:t>
      </w:r>
      <w:r w:rsidR="00B72CC4">
        <w:t xml:space="preserve"> </w:t>
      </w:r>
      <w:r w:rsidR="006A555A">
        <w:t xml:space="preserve">его расхождением </w:t>
      </w:r>
      <w:r w:rsidR="00B72CC4">
        <w:t>на большем, чем требуется протяжении</w:t>
      </w:r>
      <w:r w:rsidR="009A171D">
        <w:t xml:space="preserve"> и в</w:t>
      </w:r>
      <w:r w:rsidR="009A171D">
        <w:t>ы</w:t>
      </w:r>
      <w:r w:rsidR="009A171D">
        <w:t>соким риском ранней послеоперационной гипотонии</w:t>
      </w:r>
      <w:r w:rsidR="006A555A">
        <w:t xml:space="preserve"> из-за тока жидкости вдоль трубочки клапана</w:t>
      </w:r>
      <w:r w:rsidR="009A171D">
        <w:t>.</w:t>
      </w:r>
    </w:p>
    <w:p w:rsidR="006A555A" w:rsidRDefault="009A171D" w:rsidP="00BC1126">
      <w:pPr>
        <w:ind w:firstLine="709"/>
      </w:pPr>
      <w:r>
        <w:t xml:space="preserve">Попытка прохождения нередких у </w:t>
      </w:r>
      <w:proofErr w:type="spellStart"/>
      <w:r>
        <w:t>артифакичных</w:t>
      </w:r>
      <w:proofErr w:type="spellEnd"/>
      <w:r>
        <w:t xml:space="preserve"> пациентов передних </w:t>
      </w:r>
      <w:proofErr w:type="spellStart"/>
      <w:r>
        <w:t>синехий</w:t>
      </w:r>
      <w:proofErr w:type="spellEnd"/>
      <w:r>
        <w:t>, как правило, сопровождается кровотечением и чревата формирован</w:t>
      </w:r>
      <w:r>
        <w:t>и</w:t>
      </w:r>
      <w:r>
        <w:t xml:space="preserve">ем </w:t>
      </w:r>
      <w:proofErr w:type="spellStart"/>
      <w:r>
        <w:t>иридодиализа</w:t>
      </w:r>
      <w:proofErr w:type="spellEnd"/>
      <w:r>
        <w:t>. В этих условиях оправдано проведение трубочки через б</w:t>
      </w:r>
      <w:r>
        <w:t>о</w:t>
      </w:r>
      <w:r>
        <w:t>розду цилиарного те</w:t>
      </w:r>
      <w:r w:rsidR="006A555A">
        <w:t>ла в заднюю камеру.</w:t>
      </w:r>
    </w:p>
    <w:p w:rsidR="009A171D" w:rsidRDefault="009A171D" w:rsidP="00BC1126">
      <w:pPr>
        <w:ind w:firstLine="709"/>
      </w:pPr>
      <w:r>
        <w:t xml:space="preserve">Покрытие трубочки </w:t>
      </w:r>
      <w:proofErr w:type="spellStart"/>
      <w:r>
        <w:t>аутологичными</w:t>
      </w:r>
      <w:proofErr w:type="spellEnd"/>
      <w:r>
        <w:t xml:space="preserve"> тканями </w:t>
      </w:r>
      <w:r w:rsidR="00F970B5">
        <w:t xml:space="preserve">у </w:t>
      </w:r>
      <w:proofErr w:type="spellStart"/>
      <w:r w:rsidR="00F970B5">
        <w:t>артифакичных</w:t>
      </w:r>
      <w:proofErr w:type="spellEnd"/>
      <w:r w:rsidR="00F970B5">
        <w:t xml:space="preserve"> пациентов сопряжено с более высоким риском ее позднего обнажения, что предполагает тщательное послойное покрытие трубочки склерой и конъюнктив</w:t>
      </w:r>
      <w:r w:rsidR="00C868CA">
        <w:t>ой</w:t>
      </w:r>
      <w:r w:rsidR="00F970B5">
        <w:t>, а также активное использование донорских тканей.</w:t>
      </w:r>
    </w:p>
    <w:p w:rsidR="00F970B5" w:rsidRDefault="00F970B5" w:rsidP="00BC1126">
      <w:pPr>
        <w:ind w:firstLine="709"/>
      </w:pPr>
      <w:r>
        <w:t>Гипотония в ранние сроки после операции, в первую очередь, обусловл</w:t>
      </w:r>
      <w:r>
        <w:t>е</w:t>
      </w:r>
      <w:r>
        <w:t xml:space="preserve">на </w:t>
      </w:r>
      <w:proofErr w:type="spellStart"/>
      <w:r>
        <w:t>упоминавшимися</w:t>
      </w:r>
      <w:proofErr w:type="spellEnd"/>
      <w:r>
        <w:t xml:space="preserve"> выше техническими погрешностями, приводящими к току внутриглазной жидкости вдоль трубочки</w:t>
      </w:r>
      <w:r w:rsidR="00407835">
        <w:t>. Н</w:t>
      </w:r>
      <w:r>
        <w:t>е исключены и другие механизмы, такие как некорректная работа клапана или угнетение продукции камерной вл</w:t>
      </w:r>
      <w:r>
        <w:t>а</w:t>
      </w:r>
      <w:r>
        <w:t>ги</w:t>
      </w:r>
      <w:r w:rsidR="00407835">
        <w:t>, в том числе после глазной хирургии.</w:t>
      </w:r>
      <w:r w:rsidR="00D846F3">
        <w:t xml:space="preserve"> К мерам профилактики и лечения ра</w:t>
      </w:r>
      <w:r w:rsidR="00D846F3">
        <w:t>н</w:t>
      </w:r>
      <w:r w:rsidR="00D846F3">
        <w:t>ней гипотонии относ</w:t>
      </w:r>
      <w:r w:rsidR="00D45586">
        <w:t>я</w:t>
      </w:r>
      <w:r w:rsidR="00D846F3">
        <w:t xml:space="preserve">тся </w:t>
      </w:r>
      <w:r w:rsidR="00C124D8">
        <w:t xml:space="preserve">временное </w:t>
      </w:r>
      <w:proofErr w:type="spellStart"/>
      <w:r w:rsidR="00D846F3">
        <w:t>лигирование</w:t>
      </w:r>
      <w:proofErr w:type="spellEnd"/>
      <w:r w:rsidR="00C124D8">
        <w:t xml:space="preserve"> трубочки</w:t>
      </w:r>
      <w:r w:rsidR="006A555A">
        <w:t xml:space="preserve"> </w:t>
      </w:r>
      <w:proofErr w:type="spellStart"/>
      <w:r w:rsidR="006A555A">
        <w:t>викриловой</w:t>
      </w:r>
      <w:proofErr w:type="spellEnd"/>
      <w:r w:rsidR="006A555A">
        <w:t xml:space="preserve"> нитью</w:t>
      </w:r>
      <w:r w:rsidR="00C124D8">
        <w:t xml:space="preserve">, заполнение передней камеры </w:t>
      </w:r>
      <w:proofErr w:type="spellStart"/>
      <w:r w:rsidR="00C868CA">
        <w:t>когезивным</w:t>
      </w:r>
      <w:proofErr w:type="spellEnd"/>
      <w:r w:rsidR="00C868CA">
        <w:t xml:space="preserve"> </w:t>
      </w:r>
      <w:proofErr w:type="spellStart"/>
      <w:r w:rsidR="00C124D8">
        <w:t>вискоэластиком</w:t>
      </w:r>
      <w:proofErr w:type="spellEnd"/>
      <w:r w:rsidR="00D45586">
        <w:t xml:space="preserve"> или расширяющим</w:t>
      </w:r>
      <w:r w:rsidR="00D45586">
        <w:t>и</w:t>
      </w:r>
      <w:r w:rsidR="00D45586">
        <w:t xml:space="preserve">ся газами, задняя </w:t>
      </w:r>
      <w:proofErr w:type="spellStart"/>
      <w:r w:rsidR="00D45586">
        <w:t>склерэктомия</w:t>
      </w:r>
      <w:proofErr w:type="spellEnd"/>
      <w:r w:rsidR="00D45586">
        <w:t>, водонепроницаемое покрытие зоны имплант</w:t>
      </w:r>
      <w:r w:rsidR="00D45586">
        <w:t>а</w:t>
      </w:r>
      <w:r w:rsidR="00D45586">
        <w:t>ции.</w:t>
      </w:r>
    </w:p>
    <w:p w:rsidR="00D45586" w:rsidRDefault="00FB3B5D" w:rsidP="00BC1126">
      <w:pPr>
        <w:ind w:firstLine="709"/>
      </w:pPr>
      <w:r>
        <w:t xml:space="preserve">Несостоятельность </w:t>
      </w:r>
      <w:proofErr w:type="spellStart"/>
      <w:r>
        <w:t>иридохрусталиковой</w:t>
      </w:r>
      <w:proofErr w:type="spellEnd"/>
      <w:r>
        <w:t xml:space="preserve"> диафрагмы в виде </w:t>
      </w:r>
      <w:proofErr w:type="spellStart"/>
      <w:r>
        <w:t>псевдофак</w:t>
      </w:r>
      <w:r>
        <w:t>о</w:t>
      </w:r>
      <w:r>
        <w:t>донеза</w:t>
      </w:r>
      <w:proofErr w:type="spellEnd"/>
      <w:r>
        <w:t xml:space="preserve">, а также отсутствие </w:t>
      </w:r>
      <w:proofErr w:type="spellStart"/>
      <w:r>
        <w:t>капсулярной</w:t>
      </w:r>
      <w:proofErr w:type="spellEnd"/>
      <w:r>
        <w:t xml:space="preserve"> поддержки провоцирует возникновение таких </w:t>
      </w:r>
      <w:r w:rsidR="00725AC1">
        <w:t xml:space="preserve">грозных </w:t>
      </w:r>
      <w:r w:rsidR="006A555A">
        <w:t xml:space="preserve">ранних </w:t>
      </w:r>
      <w:r>
        <w:t xml:space="preserve">осложнений, как отсроченная </w:t>
      </w:r>
      <w:proofErr w:type="spellStart"/>
      <w:r>
        <w:t>экспульсивная</w:t>
      </w:r>
      <w:proofErr w:type="spellEnd"/>
      <w:r>
        <w:t xml:space="preserve"> геморрагия и злокачественная глаукома. </w:t>
      </w:r>
    </w:p>
    <w:p w:rsidR="0046738F" w:rsidRDefault="00725AC1" w:rsidP="00BC1126">
      <w:pPr>
        <w:ind w:firstLine="709"/>
      </w:pPr>
      <w:r>
        <w:t xml:space="preserve">Отсроченная </w:t>
      </w:r>
      <w:proofErr w:type="spellStart"/>
      <w:r>
        <w:t>экспульсивная</w:t>
      </w:r>
      <w:proofErr w:type="spellEnd"/>
      <w:r>
        <w:t xml:space="preserve"> геморрагия возникает через 7 – 8 часов после операции</w:t>
      </w:r>
      <w:r w:rsidR="001B3B1B">
        <w:t xml:space="preserve"> у престарелых пациентов с </w:t>
      </w:r>
      <w:r w:rsidR="00C035FC">
        <w:t xml:space="preserve">высокой близорукостью на фоне </w:t>
      </w:r>
      <w:r w:rsidR="001B3B1B">
        <w:t>гиперт</w:t>
      </w:r>
      <w:r w:rsidR="001B3B1B">
        <w:t>о</w:t>
      </w:r>
      <w:r w:rsidR="001B3B1B">
        <w:lastRenderedPageBreak/>
        <w:t>ничес</w:t>
      </w:r>
      <w:r w:rsidR="00C035FC">
        <w:t>кой болезни и сахарного диабета</w:t>
      </w:r>
      <w:r w:rsidR="001B3B1B">
        <w:t>.</w:t>
      </w:r>
      <w:r w:rsidR="009925B8">
        <w:t xml:space="preserve"> Выраженный болевой синдром, </w:t>
      </w:r>
      <w:r w:rsidR="00C868CA">
        <w:t>утрата</w:t>
      </w:r>
      <w:r w:rsidR="009925B8">
        <w:t xml:space="preserve"> имевшегося до операции зрения сопровожда</w:t>
      </w:r>
      <w:r w:rsidR="00C868CA">
        <w:t xml:space="preserve">лись </w:t>
      </w:r>
      <w:r w:rsidR="009925B8">
        <w:t>исчезновением передней к</w:t>
      </w:r>
      <w:r w:rsidR="009925B8">
        <w:t>а</w:t>
      </w:r>
      <w:r w:rsidR="009925B8">
        <w:t xml:space="preserve">меры, </w:t>
      </w:r>
      <w:r w:rsidR="00C035FC">
        <w:t xml:space="preserve">формированием </w:t>
      </w:r>
      <w:r w:rsidR="009925B8">
        <w:t>гигантски</w:t>
      </w:r>
      <w:r w:rsidR="00C035FC">
        <w:t>х</w:t>
      </w:r>
      <w:r w:rsidR="009925B8">
        <w:t xml:space="preserve"> пузыр</w:t>
      </w:r>
      <w:r w:rsidR="00C035FC">
        <w:t>ей</w:t>
      </w:r>
      <w:r w:rsidR="009925B8">
        <w:t xml:space="preserve"> отслоенной сосудистой оболочки, а также экссудативной отслойкой сетчатки. В этой, казалось бы, фатальной сит</w:t>
      </w:r>
      <w:r w:rsidR="009925B8">
        <w:t>у</w:t>
      </w:r>
      <w:r w:rsidR="009925B8">
        <w:t>ации главное – не терять самообладание.</w:t>
      </w:r>
      <w:r w:rsidR="00C035FC">
        <w:t xml:space="preserve"> </w:t>
      </w:r>
      <w:r w:rsidR="00C868CA">
        <w:t>Экстренное дренирование супрах</w:t>
      </w:r>
      <w:r w:rsidR="00C868CA">
        <w:t>о</w:t>
      </w:r>
      <w:r w:rsidR="00C868CA">
        <w:t>риоидального пространства с последующим д</w:t>
      </w:r>
      <w:r w:rsidR="00BA21C0">
        <w:t>вухнедельн</w:t>
      </w:r>
      <w:r w:rsidR="00C868CA">
        <w:t>ым</w:t>
      </w:r>
      <w:r w:rsidR="00BA21C0">
        <w:t xml:space="preserve"> консервативн</w:t>
      </w:r>
      <w:r w:rsidR="00C868CA">
        <w:t>ым</w:t>
      </w:r>
      <w:r w:rsidR="00BA21C0">
        <w:t xml:space="preserve"> лечение</w:t>
      </w:r>
      <w:r w:rsidR="00C868CA">
        <w:t>м</w:t>
      </w:r>
      <w:r w:rsidR="00BA21C0">
        <w:t xml:space="preserve"> привело к прилеганию внутренних оболочек глаза и восстановлению зрения во всех трех случаях развития </w:t>
      </w:r>
      <w:r w:rsidR="00C868CA">
        <w:t xml:space="preserve">отсроченной </w:t>
      </w:r>
      <w:proofErr w:type="spellStart"/>
      <w:r w:rsidR="00BA21C0">
        <w:t>экспульсивной</w:t>
      </w:r>
      <w:proofErr w:type="spellEnd"/>
      <w:r w:rsidR="00BA21C0">
        <w:t xml:space="preserve"> геморрагии.</w:t>
      </w:r>
    </w:p>
    <w:p w:rsidR="00BA21C0" w:rsidRDefault="00BA21C0" w:rsidP="00BC1126">
      <w:pPr>
        <w:ind w:firstLine="709"/>
      </w:pPr>
      <w:r>
        <w:t>Близким с патогенетической точки зрения является другое осложнение – злокачественная глаукома. Постанов</w:t>
      </w:r>
      <w:r w:rsidR="00AD74B5">
        <w:t>к</w:t>
      </w:r>
      <w:r>
        <w:t xml:space="preserve">а </w:t>
      </w:r>
      <w:r w:rsidR="00AD74B5">
        <w:t>диагноза опиралась на ключевые</w:t>
      </w:r>
      <w:r>
        <w:t xml:space="preserve"> сим</w:t>
      </w:r>
      <w:r>
        <w:t>п</w:t>
      </w:r>
      <w:r>
        <w:t>том</w:t>
      </w:r>
      <w:r w:rsidR="00AD74B5">
        <w:t>ы</w:t>
      </w:r>
      <w:r>
        <w:t xml:space="preserve"> – выраженн</w:t>
      </w:r>
      <w:r w:rsidR="00AD74B5">
        <w:t>ый</w:t>
      </w:r>
      <w:r>
        <w:t xml:space="preserve"> подъем ВГД, исчезновени</w:t>
      </w:r>
      <w:r w:rsidR="00AD74B5">
        <w:t>е</w:t>
      </w:r>
      <w:r>
        <w:t xml:space="preserve"> передней камеры при отсу</w:t>
      </w:r>
      <w:r>
        <w:t>т</w:t>
      </w:r>
      <w:r>
        <w:t xml:space="preserve">ствии отслойки </w:t>
      </w:r>
      <w:proofErr w:type="spellStart"/>
      <w:r w:rsidR="00AD74B5">
        <w:t>хориоидеи</w:t>
      </w:r>
      <w:proofErr w:type="spellEnd"/>
      <w:r w:rsidR="00AD74B5">
        <w:t xml:space="preserve"> </w:t>
      </w:r>
      <w:r>
        <w:t>и состоятельной базальной колобом</w:t>
      </w:r>
      <w:r w:rsidR="00AD74B5">
        <w:t>е</w:t>
      </w:r>
      <w:r>
        <w:t xml:space="preserve"> радужки. </w:t>
      </w:r>
      <w:r w:rsidR="00AD74B5">
        <w:t>П</w:t>
      </w:r>
      <w:r w:rsidR="00AD74B5">
        <w:t>о</w:t>
      </w:r>
      <w:r w:rsidR="00AD74B5">
        <w:t xml:space="preserve">сле безуспешных попыток разрешения ситуации консервативными и лазерными мерами выполнялась субтотальная </w:t>
      </w:r>
      <w:proofErr w:type="spellStart"/>
      <w:r w:rsidR="00AD74B5">
        <w:t>витрэктомия</w:t>
      </w:r>
      <w:proofErr w:type="spellEnd"/>
      <w:r w:rsidR="00AD74B5">
        <w:t xml:space="preserve"> с формированием канала для оттока влаги из стекловидной полости </w:t>
      </w:r>
      <w:r w:rsidR="00965691">
        <w:t>в угол передней камеры.</w:t>
      </w:r>
    </w:p>
    <w:p w:rsidR="00F61787" w:rsidRDefault="001D0CCE" w:rsidP="00BC1126">
      <w:pPr>
        <w:ind w:firstLine="709"/>
      </w:pPr>
      <w:r>
        <w:t>С</w:t>
      </w:r>
      <w:r w:rsidR="00F61787">
        <w:t xml:space="preserve">амым частым </w:t>
      </w:r>
      <w:r w:rsidR="00C4484D">
        <w:t xml:space="preserve">поздним </w:t>
      </w:r>
      <w:r w:rsidR="00F61787">
        <w:t>осложнением имплантации</w:t>
      </w:r>
      <w:r w:rsidR="00B50C97">
        <w:t xml:space="preserve"> клапана является г</w:t>
      </w:r>
      <w:r w:rsidR="00B50C97">
        <w:t>и</w:t>
      </w:r>
      <w:r w:rsidR="00B50C97">
        <w:t>пертензивная фаза, обусловленная инкапсуляцие</w:t>
      </w:r>
      <w:r w:rsidR="00CE6EAB">
        <w:t>й резервуара</w:t>
      </w:r>
      <w:r>
        <w:t>. У трети пацие</w:t>
      </w:r>
      <w:r>
        <w:t>н</w:t>
      </w:r>
      <w:r>
        <w:t xml:space="preserve">тов происходит спонтанная нормализация ВГД, остальным приходится </w:t>
      </w:r>
      <w:r w:rsidR="00CB0D8E">
        <w:t>назн</w:t>
      </w:r>
      <w:r w:rsidR="00CB0D8E">
        <w:t>а</w:t>
      </w:r>
      <w:r w:rsidR="00CB0D8E">
        <w:t xml:space="preserve">чать гипотензивную терапию, </w:t>
      </w:r>
      <w:r w:rsidR="00AB1F2E">
        <w:t xml:space="preserve">осуществлять </w:t>
      </w:r>
      <w:r w:rsidR="00CB0D8E">
        <w:t xml:space="preserve">пальцевой массаж, </w:t>
      </w:r>
      <w:proofErr w:type="spellStart"/>
      <w:r w:rsidR="00CB0D8E">
        <w:t>нидлинг</w:t>
      </w:r>
      <w:proofErr w:type="spellEnd"/>
      <w:r w:rsidR="00CB0D8E">
        <w:t>, а при отсутствии эффекта – иссе</w:t>
      </w:r>
      <w:r w:rsidR="00AB1F2E">
        <w:t>кать</w:t>
      </w:r>
      <w:r w:rsidR="00CB0D8E">
        <w:t xml:space="preserve"> капсул</w:t>
      </w:r>
      <w:r w:rsidR="00AB1F2E">
        <w:t>у</w:t>
      </w:r>
      <w:r w:rsidR="00CB0D8E">
        <w:t xml:space="preserve"> клапана с </w:t>
      </w:r>
      <w:r w:rsidR="00AB1F2E">
        <w:t xml:space="preserve">последующим </w:t>
      </w:r>
      <w:r w:rsidR="00CB0D8E">
        <w:t>использован</w:t>
      </w:r>
      <w:r w:rsidR="00CB0D8E">
        <w:t>и</w:t>
      </w:r>
      <w:r w:rsidR="00CB0D8E">
        <w:t>ем антиметаболитов.</w:t>
      </w:r>
    </w:p>
    <w:p w:rsidR="00CB0D8E" w:rsidRDefault="00CB0D8E" w:rsidP="00BC1126">
      <w:pPr>
        <w:ind w:firstLine="709"/>
      </w:pPr>
      <w:r>
        <w:t xml:space="preserve">Наконец, весьма неприятным осложнением является </w:t>
      </w:r>
      <w:proofErr w:type="spellStart"/>
      <w:r>
        <w:t>мальпозиция</w:t>
      </w:r>
      <w:proofErr w:type="spellEnd"/>
      <w:r>
        <w:t xml:space="preserve"> тр</w:t>
      </w:r>
      <w:r>
        <w:t>у</w:t>
      </w:r>
      <w:r>
        <w:t>бочки клапана, особенно в варианте постоянного или перемежающегося ко</w:t>
      </w:r>
      <w:r>
        <w:t>н</w:t>
      </w:r>
      <w:r>
        <w:t>такта с эндотелием, приводящего к статистически значимой его потере</w:t>
      </w:r>
      <w:r w:rsidR="00C63374">
        <w:t xml:space="preserve"> и тр</w:t>
      </w:r>
      <w:r w:rsidR="00C63374">
        <w:t>е</w:t>
      </w:r>
      <w:r w:rsidR="00C63374">
        <w:t>бующего эксплантации клапана</w:t>
      </w:r>
      <w:r>
        <w:t>.</w:t>
      </w:r>
    </w:p>
    <w:p w:rsidR="00C63374" w:rsidRPr="00C63374" w:rsidRDefault="00C63374" w:rsidP="00BC1126">
      <w:pPr>
        <w:ind w:firstLine="709"/>
      </w:pPr>
      <w:r>
        <w:t xml:space="preserve">В </w:t>
      </w:r>
      <w:r w:rsidR="00AB1F2E">
        <w:t xml:space="preserve">заключение </w:t>
      </w:r>
      <w:r>
        <w:t xml:space="preserve">следует отметить, что клапан </w:t>
      </w:r>
      <w:r>
        <w:rPr>
          <w:lang w:val="en-US"/>
        </w:rPr>
        <w:t>Ahmed</w:t>
      </w:r>
      <w:r>
        <w:t xml:space="preserve"> обеспечивает сниж</w:t>
      </w:r>
      <w:r>
        <w:t>е</w:t>
      </w:r>
      <w:r>
        <w:t xml:space="preserve">ние ВГД минимум на 50% от исходного </w:t>
      </w:r>
      <w:r w:rsidR="00C4484D">
        <w:t xml:space="preserve">уровня </w:t>
      </w:r>
      <w:r>
        <w:t>по меньшей мере у 70% пац</w:t>
      </w:r>
      <w:r>
        <w:t>и</w:t>
      </w:r>
      <w:r>
        <w:lastRenderedPageBreak/>
        <w:t xml:space="preserve">ентов при небольшом (4%) риске серьезных осложнений. Основной проблемой клапана </w:t>
      </w:r>
      <w:r>
        <w:rPr>
          <w:lang w:val="en-US"/>
        </w:rPr>
        <w:t>Ahmed</w:t>
      </w:r>
      <w:r>
        <w:t>, как и других современных моделей гипотензивных устройств является ежегодное увеличение на 10% показателя «неудачи», что обусловлено тяжестью исходного состояния оперируемых глаз.</w:t>
      </w:r>
    </w:p>
    <w:sectPr w:rsidR="00C63374" w:rsidRPr="00C63374" w:rsidSect="00954E5D">
      <w:headerReference w:type="default" r:id="rId8"/>
      <w:pgSz w:w="11906" w:h="16838"/>
      <w:pgMar w:top="1418" w:right="567" w:bottom="141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A4" w:rsidRDefault="002731A4" w:rsidP="009A171D">
      <w:pPr>
        <w:spacing w:after="0" w:line="240" w:lineRule="auto"/>
      </w:pPr>
      <w:r>
        <w:separator/>
      </w:r>
    </w:p>
  </w:endnote>
  <w:endnote w:type="continuationSeparator" w:id="0">
    <w:p w:rsidR="002731A4" w:rsidRDefault="002731A4" w:rsidP="009A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A4" w:rsidRDefault="002731A4" w:rsidP="009A171D">
      <w:pPr>
        <w:spacing w:after="0" w:line="240" w:lineRule="auto"/>
      </w:pPr>
      <w:r>
        <w:separator/>
      </w:r>
    </w:p>
  </w:footnote>
  <w:footnote w:type="continuationSeparator" w:id="0">
    <w:p w:rsidR="002731A4" w:rsidRDefault="002731A4" w:rsidP="009A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674580"/>
      <w:docPartObj>
        <w:docPartGallery w:val="Page Numbers (Top of Page)"/>
        <w:docPartUnique/>
      </w:docPartObj>
    </w:sdtPr>
    <w:sdtEndPr/>
    <w:sdtContent>
      <w:p w:rsidR="009925B8" w:rsidRDefault="0099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FE">
          <w:rPr>
            <w:noProof/>
          </w:rPr>
          <w:t>1</w:t>
        </w:r>
        <w:r>
          <w:fldChar w:fldCharType="end"/>
        </w:r>
      </w:p>
    </w:sdtContent>
  </w:sdt>
  <w:p w:rsidR="009925B8" w:rsidRDefault="009925B8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artB55F"/>
      </v:shape>
    </w:pict>
  </w:numPicBullet>
  <w:abstractNum w:abstractNumId="0">
    <w:nsid w:val="4D6F5BD6"/>
    <w:multiLevelType w:val="hybridMultilevel"/>
    <w:tmpl w:val="F06056F0"/>
    <w:lvl w:ilvl="0" w:tplc="9F82D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AC3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AFC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0C8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60C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6D5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24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65F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E27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73C6626"/>
    <w:multiLevelType w:val="hybridMultilevel"/>
    <w:tmpl w:val="222C6404"/>
    <w:lvl w:ilvl="0" w:tplc="7B862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28D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8B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48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0AB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8E2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64D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21C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E78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5D"/>
    <w:rsid w:val="000A1474"/>
    <w:rsid w:val="001B3B1B"/>
    <w:rsid w:val="001D0CCE"/>
    <w:rsid w:val="002731A4"/>
    <w:rsid w:val="003221EC"/>
    <w:rsid w:val="00407835"/>
    <w:rsid w:val="00411C85"/>
    <w:rsid w:val="0046738F"/>
    <w:rsid w:val="005531B5"/>
    <w:rsid w:val="006A555A"/>
    <w:rsid w:val="006B6C69"/>
    <w:rsid w:val="00725AC1"/>
    <w:rsid w:val="00891ABF"/>
    <w:rsid w:val="00954E5D"/>
    <w:rsid w:val="00965691"/>
    <w:rsid w:val="009925B8"/>
    <w:rsid w:val="009A171D"/>
    <w:rsid w:val="00AB1F2E"/>
    <w:rsid w:val="00AD74B5"/>
    <w:rsid w:val="00B35103"/>
    <w:rsid w:val="00B50C97"/>
    <w:rsid w:val="00B72CC4"/>
    <w:rsid w:val="00B8388E"/>
    <w:rsid w:val="00BA21C0"/>
    <w:rsid w:val="00BC1126"/>
    <w:rsid w:val="00C035FC"/>
    <w:rsid w:val="00C124D8"/>
    <w:rsid w:val="00C4484D"/>
    <w:rsid w:val="00C63374"/>
    <w:rsid w:val="00C868CA"/>
    <w:rsid w:val="00CB0D8E"/>
    <w:rsid w:val="00CE6EAB"/>
    <w:rsid w:val="00D45586"/>
    <w:rsid w:val="00D846F3"/>
    <w:rsid w:val="00F309F2"/>
    <w:rsid w:val="00F561FE"/>
    <w:rsid w:val="00F61787"/>
    <w:rsid w:val="00F970B5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B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71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71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B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71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71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4674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 Николаенко</cp:lastModifiedBy>
  <cp:revision>2</cp:revision>
  <cp:lastPrinted>2012-05-26T01:56:00Z</cp:lastPrinted>
  <dcterms:created xsi:type="dcterms:W3CDTF">2017-08-18T05:13:00Z</dcterms:created>
  <dcterms:modified xsi:type="dcterms:W3CDTF">2017-08-18T05:13:00Z</dcterms:modified>
</cp:coreProperties>
</file>